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432" w:type="dxa"/>
        <w:tblInd w:w="-176" w:type="dxa"/>
        <w:tblLook w:val="04A0" w:firstRow="1" w:lastRow="0" w:firstColumn="1" w:lastColumn="0" w:noHBand="0" w:noVBand="1"/>
      </w:tblPr>
      <w:tblGrid>
        <w:gridCol w:w="1953"/>
        <w:gridCol w:w="623"/>
        <w:gridCol w:w="1960"/>
        <w:gridCol w:w="621"/>
        <w:gridCol w:w="1960"/>
        <w:gridCol w:w="621"/>
        <w:gridCol w:w="1955"/>
        <w:gridCol w:w="739"/>
      </w:tblGrid>
      <w:tr w:rsidR="009A5138" w:rsidTr="00DB4D3A">
        <w:tc>
          <w:tcPr>
            <w:tcW w:w="1043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DB4D3A" w:rsidRDefault="009737B8" w:rsidP="00DB4D3A">
            <w:pPr>
              <w:jc w:val="center"/>
              <w:rPr>
                <w:b/>
              </w:rPr>
            </w:pPr>
            <w:r w:rsidRPr="009737B8">
              <w:rPr>
                <w:b/>
              </w:rPr>
              <w:t>Názvy miest a ich skratky</w:t>
            </w:r>
          </w:p>
          <w:p w:rsidR="009A5138" w:rsidRDefault="00DB4D3A" w:rsidP="00DB4D3A">
            <w:pPr>
              <w:jc w:val="center"/>
            </w:pPr>
            <w:r>
              <w:rPr>
                <w:b/>
              </w:rPr>
              <w:t xml:space="preserve"> pomôcka delegátom zväzu.</w:t>
            </w:r>
          </w:p>
        </w:tc>
      </w:tr>
      <w:tr w:rsidR="009737B8" w:rsidTr="00DB4D3A">
        <w:tc>
          <w:tcPr>
            <w:tcW w:w="195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mesto</w:t>
            </w:r>
          </w:p>
        </w:tc>
        <w:tc>
          <w:tcPr>
            <w:tcW w:w="62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skr.</w:t>
            </w:r>
          </w:p>
        </w:tc>
        <w:tc>
          <w:tcPr>
            <w:tcW w:w="1960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mesto</w:t>
            </w:r>
          </w:p>
        </w:tc>
        <w:tc>
          <w:tcPr>
            <w:tcW w:w="621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skr.</w:t>
            </w:r>
          </w:p>
        </w:tc>
        <w:tc>
          <w:tcPr>
            <w:tcW w:w="1960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mesto</w:t>
            </w:r>
          </w:p>
        </w:tc>
        <w:tc>
          <w:tcPr>
            <w:tcW w:w="621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skr.</w:t>
            </w:r>
          </w:p>
        </w:tc>
        <w:tc>
          <w:tcPr>
            <w:tcW w:w="1955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mesto</w:t>
            </w:r>
          </w:p>
        </w:tc>
        <w:tc>
          <w:tcPr>
            <w:tcW w:w="739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skr.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top w:val="single" w:sz="18" w:space="0" w:color="C00000"/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sk-SK"/>
              </w:rPr>
              <w:t>Bánovce nad Bebravou.</w:t>
            </w:r>
          </w:p>
        </w:tc>
        <w:tc>
          <w:tcPr>
            <w:tcW w:w="623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BN</w:t>
            </w:r>
          </w:p>
        </w:tc>
        <w:tc>
          <w:tcPr>
            <w:tcW w:w="1960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Krásno nad Kysucou</w:t>
            </w:r>
          </w:p>
        </w:tc>
        <w:tc>
          <w:tcPr>
            <w:tcW w:w="621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KY</w:t>
            </w:r>
          </w:p>
        </w:tc>
        <w:tc>
          <w:tcPr>
            <w:tcW w:w="1960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621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PD</w:t>
            </w:r>
          </w:p>
        </w:tc>
        <w:tc>
          <w:tcPr>
            <w:tcW w:w="1955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Tisovec</w:t>
            </w:r>
          </w:p>
        </w:tc>
        <w:tc>
          <w:tcPr>
            <w:tcW w:w="739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TI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9737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9737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Kremnica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PU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Tlmače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TM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BS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Krompachy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KP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Rajec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RJ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Topoľčany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TO</w:t>
            </w:r>
          </w:p>
        </w:tc>
      </w:tr>
      <w:tr w:rsidR="00B222BC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121770" w:rsidRDefault="00B222BC" w:rsidP="009737B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Bardejov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121770" w:rsidRDefault="00B222BC" w:rsidP="009737B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BJ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Rajecké Teplice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RT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TL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Bojnice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Kysucké Nové Mesto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KM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RA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TV</w:t>
            </w:r>
          </w:p>
        </w:tc>
      </w:tr>
      <w:tr w:rsidR="00B222BC" w:rsidTr="00CD4457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B222BC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Bratislava Slovan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B222BC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SBA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Leopoldov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LP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CD4457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CD4457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RS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Trenčianske Teplice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TP</w:t>
            </w:r>
          </w:p>
        </w:tc>
      </w:tr>
      <w:tr w:rsidR="00B222BC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LV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RV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TN</w:t>
            </w:r>
          </w:p>
        </w:tc>
      </w:tr>
      <w:tr w:rsidR="00C6778D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DB4D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sk-SK"/>
              </w:rPr>
              <w:t xml:space="preserve">Brezová pod Bradlom 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BZ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TT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Bytča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BY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Lipany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LN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Sabinov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SB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Trstená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TR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Čadca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Liptovský Hrádok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LH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Sečovce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SF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Turčianske Teplice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TC</w:t>
            </w:r>
          </w:p>
        </w:tc>
      </w:tr>
      <w:tr w:rsidR="00B222BC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Čierna nad Tisou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Liptovský Mikuláš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LM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SC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Turzovka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TU</w:t>
            </w:r>
          </w:p>
        </w:tc>
      </w:tr>
      <w:tr w:rsidR="00C6778D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LC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SE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TS</w:t>
            </w:r>
          </w:p>
        </w:tc>
      </w:tr>
      <w:tr w:rsidR="00B222BC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Dobšiná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Malacky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Sereď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SD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Veľké Kapušany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VP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DK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Martin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SI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VK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Dubnica nad Váhom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DV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Medzev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Sládkovičovo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SG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Veľký Meder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VM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Dudince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DU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Medzilaborce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ML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Sliač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ZS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Veľký Šariš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VS</w:t>
            </w:r>
          </w:p>
        </w:tc>
      </w:tr>
      <w:tr w:rsidR="00B222BC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B222BC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B222BC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DS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MI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Snina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SV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Fiľakovo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FI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Modra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Sobrance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Vranov nad Topľou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VT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Galanta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Modrý Kameň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MK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Spišská Belá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BL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Vrbové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VB</w:t>
            </w:r>
          </w:p>
        </w:tc>
      </w:tr>
      <w:tr w:rsidR="00B222BC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Gbely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Moldava nad Bodvou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SN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Vrútky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Gelnica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GL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MY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Spišská Stará Ves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Vysoké Tatry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VY</w:t>
            </w:r>
          </w:p>
        </w:tc>
      </w:tr>
      <w:tr w:rsidR="00C6778D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Giraltovce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GI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Spišské Podhradie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PS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Zlaté Moravce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ZM</w:t>
            </w:r>
          </w:p>
        </w:tc>
      </w:tr>
      <w:tr w:rsidR="00B222BC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Handlová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Nemšová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Spišské Vlachy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VL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ZV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Hanušovce nad  T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NR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Stará Ľubovňa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Žarnovica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ZC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Hlohovec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HC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Stará Turá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Želiezovce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ZE</w:t>
            </w:r>
          </w:p>
        </w:tc>
      </w:tr>
      <w:tr w:rsidR="00B222BC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Hnúšťa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HN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Nová Dubnica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ND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Strážske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SZ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auto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ZH</w:t>
            </w:r>
          </w:p>
        </w:tc>
      </w:tr>
      <w:tr w:rsidR="00B222BC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Holíč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Nováky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NV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Stropkov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Žilina</w:t>
            </w:r>
            <w:r w:rsidR="00C6778D"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ZA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Hriňová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Nové Mesto n/  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NM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Stupava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7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Podbrezová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7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PZ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Humenné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Nové Zámky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NZ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Svätý Jur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22B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Žiar /Dolná Ždaňa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B222BC" w:rsidRPr="00B222BC" w:rsidRDefault="00B222BC" w:rsidP="004974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222B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ZDZ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Hurbanovo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HU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Partizánske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Svidník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121770" w:rsidRDefault="00121770" w:rsidP="004974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2177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Podbrezová B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B222BC" w:rsidRPr="00121770" w:rsidRDefault="00121770" w:rsidP="004974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2177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PZB</w:t>
            </w:r>
          </w:p>
        </w:tc>
      </w:tr>
      <w:tr w:rsidR="00B222BC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Ilava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IL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Svit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SX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VSS Košice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VKE</w:t>
            </w:r>
          </w:p>
        </w:tc>
      </w:tr>
      <w:tr w:rsidR="00B222BC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Jelšava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PN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Šahy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SH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B222BC" w:rsidRPr="00DB4D3A" w:rsidRDefault="00B222BC" w:rsidP="004974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4D3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Lokomotíva Košice 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B222BC" w:rsidRPr="00DB4D3A" w:rsidRDefault="00B222BC" w:rsidP="004974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4D3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LKE</w:t>
            </w:r>
          </w:p>
        </w:tc>
      </w:tr>
      <w:tr w:rsidR="00CD4457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KK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Podolínec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PL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Šaľa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CD4457" w:rsidRPr="00DB4D3A" w:rsidRDefault="00CD4457" w:rsidP="002F474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Žilina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 xml:space="preserve">  B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CD4457" w:rsidRPr="00DB4D3A" w:rsidRDefault="00CD4457" w:rsidP="002F474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ZA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B</w:t>
            </w:r>
          </w:p>
        </w:tc>
      </w:tr>
      <w:tr w:rsidR="00CD4457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Kolárovo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CD4457" w:rsidRPr="00B222BC" w:rsidRDefault="00CD4457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Šamorín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CD4457" w:rsidRPr="00B222BC" w:rsidRDefault="00CD4457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SM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CD4457" w:rsidRPr="00DB4D3A" w:rsidRDefault="00C03246" w:rsidP="002F474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Inter </w:t>
            </w:r>
            <w:r w:rsidR="00CD445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Bratislava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CD4457" w:rsidRPr="00DB4D3A" w:rsidRDefault="00CD4457" w:rsidP="002F474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IBA</w:t>
            </w:r>
          </w:p>
        </w:tc>
      </w:tr>
      <w:tr w:rsidR="00CD4457" w:rsidTr="00CD4457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CD4457" w:rsidRPr="00121770" w:rsidRDefault="00CD4457" w:rsidP="009737B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CD4457" w:rsidRPr="00121770" w:rsidRDefault="00CD4457" w:rsidP="009737B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KN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CD4457" w:rsidRPr="00B222BC" w:rsidRDefault="00CD4457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CD4457" w:rsidRPr="00B222BC" w:rsidRDefault="00CD4457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Šaštín-Stráže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SS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CD4457" w:rsidRPr="00DB4D3A" w:rsidRDefault="00CD4457" w:rsidP="002F474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auto"/>
            <w:vAlign w:val="center"/>
          </w:tcPr>
          <w:p w:rsidR="00CD4457" w:rsidRPr="00DB4D3A" w:rsidRDefault="00CD4457" w:rsidP="002F474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D4457" w:rsidTr="00CD4457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Košice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Považská Bystrica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Štúrovo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CD4457" w:rsidRPr="00DB4D3A" w:rsidRDefault="00CD4457" w:rsidP="009737B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auto"/>
            <w:vAlign w:val="center"/>
          </w:tcPr>
          <w:p w:rsidR="00CD4457" w:rsidRPr="00DB4D3A" w:rsidRDefault="00CD4457" w:rsidP="00DB4D3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D4457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bottom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Kráľovský Chlmec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KC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CD4457" w:rsidRPr="00B222BC" w:rsidRDefault="00CD4457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CD4457" w:rsidRPr="00B222BC" w:rsidRDefault="00CD4457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Šurany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CD4457" w:rsidRPr="00DB4D3A" w:rsidRDefault="00CD4457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SY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CD4457" w:rsidRPr="00DB4D3A" w:rsidRDefault="00CD4457" w:rsidP="009737B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CD4457" w:rsidRPr="00DB4D3A" w:rsidRDefault="00CD4457" w:rsidP="00DB4D3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967C50" w:rsidRDefault="00967C50" w:rsidP="009737B8">
      <w:r>
        <w:t>20</w:t>
      </w:r>
      <w:r w:rsidR="00CD4457">
        <w:t>17</w:t>
      </w:r>
    </w:p>
    <w:sectPr w:rsidR="00967C50" w:rsidSect="00F57971">
      <w:pgSz w:w="11906" w:h="16838"/>
      <w:pgMar w:top="1135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38"/>
    <w:rsid w:val="000F2FB9"/>
    <w:rsid w:val="00121770"/>
    <w:rsid w:val="002911CC"/>
    <w:rsid w:val="0055200C"/>
    <w:rsid w:val="00572055"/>
    <w:rsid w:val="00967C50"/>
    <w:rsid w:val="009737B8"/>
    <w:rsid w:val="009A5138"/>
    <w:rsid w:val="00A53FB6"/>
    <w:rsid w:val="00B222BC"/>
    <w:rsid w:val="00B758DA"/>
    <w:rsid w:val="00C03246"/>
    <w:rsid w:val="00C6778D"/>
    <w:rsid w:val="00CD4457"/>
    <w:rsid w:val="00DB4D3A"/>
    <w:rsid w:val="00DC441B"/>
    <w:rsid w:val="00F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7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7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posta a.s.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Košičár František</dc:creator>
  <cp:lastModifiedBy>Košičár František</cp:lastModifiedBy>
  <cp:revision>3</cp:revision>
  <dcterms:created xsi:type="dcterms:W3CDTF">2017-07-18T12:17:00Z</dcterms:created>
  <dcterms:modified xsi:type="dcterms:W3CDTF">2017-07-21T10:13:00Z</dcterms:modified>
</cp:coreProperties>
</file>